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3" w:rsidRPr="00E21CF2" w:rsidRDefault="00842520" w:rsidP="0087422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="00176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учебно-тренировочных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руководство соревновательной  деятельностью детей, подростков и молодежи в избранном виде спорта</w:t>
      </w:r>
    </w:p>
    <w:p w:rsidR="000B1CD3" w:rsidRDefault="00874223" w:rsidP="000B1CD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352C90">
        <w:rPr>
          <w:rFonts w:ascii="Times New Roman" w:hAnsi="Times New Roman" w:cs="Times New Roman"/>
          <w:sz w:val="24"/>
          <w:szCs w:val="24"/>
        </w:rPr>
        <w:t xml:space="preserve"> </w:t>
      </w:r>
      <w:r w:rsidR="00842520" w:rsidRPr="00842520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</w:t>
      </w:r>
      <w:r w:rsidR="000B1CD3">
        <w:rPr>
          <w:rFonts w:ascii="Times New Roman" w:hAnsi="Times New Roman" w:cs="Times New Roman"/>
          <w:sz w:val="24"/>
          <w:szCs w:val="24"/>
        </w:rPr>
        <w:t xml:space="preserve"> СПО 050141 Физическая культура.</w:t>
      </w:r>
    </w:p>
    <w:p w:rsidR="00842520" w:rsidRPr="00842520" w:rsidRDefault="000B1CD3" w:rsidP="000B1CD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два междисциплинарных курса: МДК.01.01. </w:t>
      </w:r>
      <w:r w:rsidR="00842520" w:rsidRPr="00842520">
        <w:rPr>
          <w:rFonts w:ascii="Times New Roman" w:hAnsi="Times New Roman" w:cs="Times New Roman"/>
          <w:sz w:val="24"/>
          <w:szCs w:val="24"/>
        </w:rPr>
        <w:t xml:space="preserve">«Организация и проведение учебно-тренировочных </w:t>
      </w:r>
      <w:proofErr w:type="gramStart"/>
      <w:r w:rsidR="00842520" w:rsidRPr="0084252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842520" w:rsidRPr="0084252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детей, подростков и молодежи в избранном виде спорта»</w:t>
      </w:r>
      <w:r>
        <w:rPr>
          <w:rFonts w:ascii="Times New Roman" w:hAnsi="Times New Roman" w:cs="Times New Roman"/>
          <w:sz w:val="24"/>
          <w:szCs w:val="24"/>
        </w:rPr>
        <w:t xml:space="preserve"> и МДК. 01.02. </w:t>
      </w:r>
      <w:r w:rsidR="00842520" w:rsidRPr="00842520">
        <w:rPr>
          <w:rFonts w:ascii="Times New Roman" w:hAnsi="Times New Roman" w:cs="Times New Roman"/>
          <w:sz w:val="24"/>
          <w:szCs w:val="24"/>
        </w:rPr>
        <w:t>«Физкультурно-спортивное совершенствование в избранном виде спорта»</w:t>
      </w:r>
    </w:p>
    <w:p w:rsidR="00874223" w:rsidRPr="00352C90" w:rsidRDefault="00874223" w:rsidP="001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764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40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B1CD3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176402">
        <w:rPr>
          <w:rFonts w:ascii="Times New Roman" w:hAnsi="Times New Roman" w:cs="Times New Roman"/>
          <w:sz w:val="24"/>
          <w:szCs w:val="24"/>
        </w:rPr>
        <w:t>к профессиональному циклу общеобразовательных дисциплин</w:t>
      </w:r>
    </w:p>
    <w:p w:rsidR="000B1CD3" w:rsidRPr="000B1CD3" w:rsidRDefault="000B1CD3" w:rsidP="000B1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CD3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«Организация и проведение учебно-тренировочных </w:t>
      </w:r>
      <w:proofErr w:type="gramStart"/>
      <w:r w:rsidRPr="000B1CD3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0B1CD3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детей, подростков и молодежи в избранном виде спорта», в том числе профессиональными компетенциями (ПК):</w:t>
      </w:r>
    </w:p>
    <w:tbl>
      <w:tblPr>
        <w:tblW w:w="9884" w:type="dxa"/>
        <w:tblInd w:w="-15" w:type="dxa"/>
        <w:tblLayout w:type="fixed"/>
        <w:tblLook w:val="0000"/>
      </w:tblPr>
      <w:tblGrid>
        <w:gridCol w:w="1399"/>
        <w:gridCol w:w="8485"/>
      </w:tblGrid>
      <w:tr w:rsidR="000B1CD3" w:rsidRPr="000B1CD3" w:rsidTr="000B1CD3">
        <w:trPr>
          <w:trHeight w:val="237"/>
        </w:trPr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DE1BB1">
            <w:pPr>
              <w:pStyle w:val="a4"/>
              <w:widowControl w:val="0"/>
              <w:tabs>
                <w:tab w:val="left" w:pos="900"/>
                <w:tab w:val="left" w:pos="1080"/>
              </w:tabs>
              <w:snapToGrid w:val="0"/>
              <w:ind w:left="0" w:firstLine="0"/>
              <w:jc w:val="both"/>
            </w:pPr>
            <w:r w:rsidRPr="000B1CD3">
              <w:t>Определять цели и задачи, планировать учебно-тренировочные занятия.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DE1BB1">
            <w:pPr>
              <w:widowControl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pStyle w:val="a4"/>
              <w:widowControl w:val="0"/>
              <w:tabs>
                <w:tab w:val="left" w:pos="900"/>
                <w:tab w:val="left" w:pos="1080"/>
              </w:tabs>
              <w:snapToGrid w:val="0"/>
              <w:ind w:left="0" w:firstLine="0"/>
              <w:jc w:val="both"/>
            </w:pPr>
            <w:r w:rsidRPr="000B1CD3">
              <w:t xml:space="preserve">Анализировать учебно-тренировочные занятия, процесс и результаты руководства соревновательной деятельностью. 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pStyle w:val="a4"/>
              <w:widowControl w:val="0"/>
              <w:tabs>
                <w:tab w:val="left" w:pos="900"/>
                <w:tab w:val="left" w:pos="1080"/>
              </w:tabs>
              <w:snapToGrid w:val="0"/>
              <w:ind w:left="0" w:firstLine="0"/>
              <w:jc w:val="both"/>
            </w:pPr>
            <w:r w:rsidRPr="000B1CD3">
              <w:t xml:space="preserve">Проводить спортивный отбор и спортивную ориентацию. 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0B1CD3">
            <w:pPr>
              <w:pStyle w:val="a4"/>
              <w:widowControl w:val="0"/>
              <w:tabs>
                <w:tab w:val="left" w:pos="900"/>
                <w:tab w:val="left" w:pos="1080"/>
              </w:tabs>
              <w:snapToGrid w:val="0"/>
              <w:ind w:left="0" w:firstLine="0"/>
              <w:jc w:val="both"/>
            </w:pPr>
            <w:r w:rsidRPr="000B1CD3"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0B1CD3" w:rsidRPr="000B1CD3" w:rsidTr="000B1CD3">
        <w:tc>
          <w:tcPr>
            <w:tcW w:w="1399" w:type="dxa"/>
            <w:shd w:val="clear" w:color="auto" w:fill="auto"/>
          </w:tcPr>
          <w:p w:rsidR="000B1CD3" w:rsidRPr="000B1CD3" w:rsidRDefault="000B1CD3" w:rsidP="000B1CD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3">
              <w:rPr>
                <w:rFonts w:ascii="Times New Roman" w:hAnsi="Times New Roman" w:cs="Times New Roman"/>
                <w:sz w:val="24"/>
                <w:szCs w:val="24"/>
              </w:rPr>
              <w:t>ПК 8</w:t>
            </w:r>
          </w:p>
        </w:tc>
        <w:tc>
          <w:tcPr>
            <w:tcW w:w="8485" w:type="dxa"/>
            <w:shd w:val="clear" w:color="auto" w:fill="auto"/>
          </w:tcPr>
          <w:p w:rsidR="000B1CD3" w:rsidRPr="000B1CD3" w:rsidRDefault="000B1CD3" w:rsidP="00DE1BB1">
            <w:pPr>
              <w:pStyle w:val="a4"/>
              <w:widowControl w:val="0"/>
              <w:tabs>
                <w:tab w:val="left" w:pos="900"/>
                <w:tab w:val="left" w:pos="1080"/>
              </w:tabs>
              <w:snapToGrid w:val="0"/>
              <w:ind w:left="0" w:firstLine="0"/>
              <w:jc w:val="both"/>
            </w:pPr>
            <w:r w:rsidRPr="000B1CD3"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</w:tbl>
    <w:p w:rsidR="000B1CD3" w:rsidRDefault="000B1CD3" w:rsidP="000B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D3" w:rsidRPr="000B1CD3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1CD3" w:rsidRPr="000B1CD3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  <w:r w:rsidR="000B1C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CD3" w:rsidRPr="000B1CD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0B1CD3" w:rsidRPr="000B1C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B1CD3" w:rsidRPr="000B1CD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B1CD3" w:rsidRPr="000B1CD3" w:rsidRDefault="000B1CD3" w:rsidP="000B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D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 проведения учебно-тренировочных занятий;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0B1CD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B1CD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проведения оценки уровня различных сторон подготовленности занимающихся избранным видом спорта;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тренировочной и соревновательной деятельности в 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lastRenderedPageBreak/>
        <w:t>собственного спортивного совершенствования;</w:t>
      </w:r>
    </w:p>
    <w:p w:rsidR="000B1CD3" w:rsidRPr="000B1CD3" w:rsidRDefault="000B1CD3" w:rsidP="000B1CD3">
      <w:pPr>
        <w:pStyle w:val="a3"/>
        <w:numPr>
          <w:ilvl w:val="0"/>
          <w:numId w:val="8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0B1CD3" w:rsidRPr="000B1CD3" w:rsidRDefault="000B1CD3" w:rsidP="000B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методы, приемы и формы организации учебно-тренировочных занятий и 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0B1CD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B1CD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0B1CD3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0B1CD3">
        <w:rPr>
          <w:rFonts w:ascii="Times New Roman" w:hAnsi="Times New Roman" w:cs="Times New Roman"/>
          <w:sz w:val="24"/>
          <w:szCs w:val="24"/>
        </w:rPr>
        <w:t>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 и соревнованиях;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оценивать процесс и результаты тренировочной и соревновательной деятельности;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использовать собственный тренировочный и соревновательный опыт в избранном виде спорта при планировании и проведении учебно-тренировочных занятий и в процессе руководства соревновательной деятельностью спортсменов;</w:t>
      </w:r>
    </w:p>
    <w:p w:rsidR="000B1CD3" w:rsidRPr="000B1CD3" w:rsidRDefault="000B1CD3" w:rsidP="000B1CD3">
      <w:pPr>
        <w:pStyle w:val="a3"/>
        <w:numPr>
          <w:ilvl w:val="0"/>
          <w:numId w:val="9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уровня;</w:t>
      </w:r>
    </w:p>
    <w:p w:rsidR="000B1CD3" w:rsidRPr="000B1CD3" w:rsidRDefault="000B1CD3" w:rsidP="000B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D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основы организации соревновательной деятельности систему соревнований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спортивной тренировки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планирования подготовки спортсменов и учебно-тренировочных занятий в избранном виде спорта; 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систему спортивного отбора и спортивной ориентации в избранном виде спорта, критерии и подходы в диагностике спортивной предрасположенности; 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мотивы занятий избранным видом спорта, условия и способы их формирования и развития, формирование состязательной нацеленности и мотивации спортсмена;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 xml:space="preserve">способы и приемы страховки и </w:t>
      </w:r>
      <w:proofErr w:type="spellStart"/>
      <w:r w:rsidRPr="000B1CD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B1CD3">
        <w:rPr>
          <w:rFonts w:ascii="Times New Roman" w:hAnsi="Times New Roman" w:cs="Times New Roman"/>
          <w:sz w:val="24"/>
          <w:szCs w:val="24"/>
        </w:rPr>
        <w:t xml:space="preserve"> в избранном виде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на учебно-тренировочных занятиях и соревнованиях по избранному виду спорта;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 оформлению;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lastRenderedPageBreak/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0B1CD3" w:rsidRPr="000B1CD3" w:rsidRDefault="000B1CD3" w:rsidP="000B1CD3">
      <w:pPr>
        <w:pStyle w:val="a3"/>
        <w:numPr>
          <w:ilvl w:val="0"/>
          <w:numId w:val="10"/>
        </w:numPr>
        <w:tabs>
          <w:tab w:val="left" w:pos="266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CD3">
        <w:rPr>
          <w:rFonts w:ascii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743BFB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 требования к результатам освоения вида профессиональной деятельности и особенностей педагогической системы</w:t>
      </w:r>
      <w:r w:rsidR="0074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училища олимпийского резерва, ориентированной на реализацию таких целей, как обеспечение круглогодичной специализированной подготовки высококвалифицированных спортсменов, обеспечение условий получения образования и профессиональной подготовки высококвалифицированных спортсменов, в структуре профессионального модуля выделены разделы, отнесенные с предметом деятельности (соревновательная деятельность, тренировочная деятельность, деятельность по совершенствованию спортивного мастерства):</w:t>
      </w:r>
      <w:proofErr w:type="gramEnd"/>
    </w:p>
    <w:p w:rsidR="00D77227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«Руководство соревновательной деятельностью спортсменов в избранном виде спорта».</w:t>
      </w:r>
    </w:p>
    <w:p w:rsidR="00D77227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«Организация и проведение учебно-тренировочных занятий в избранном виде спорта»</w:t>
      </w:r>
    </w:p>
    <w:p w:rsidR="00D77227" w:rsidRDefault="00D77227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«Физкультурно-спортивное совершенствование в избранном виде спорта»</w:t>
      </w:r>
    </w:p>
    <w:p w:rsidR="0038344E" w:rsidRDefault="0038344E" w:rsidP="00D772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разделах 1 и 2 содержание учебного материала носит обобщенный характер, который позволяет сформировать целостное представление об особенностях руководства соревновательной деятельностью и организации учебно-тренировочных занятий в избранном виде спорта.</w:t>
      </w:r>
    </w:p>
    <w:p w:rsidR="0038344E" w:rsidRDefault="0038344E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Третий раздел составлен  с учетом специфики видов спорта и систематизацией направлений подготовки (технической, тактической физической, психологической, соревновательной подготовки и восстановительных мероприятий). </w:t>
      </w:r>
      <w:proofErr w:type="gramStart"/>
      <w:r w:rsidRPr="0038344E">
        <w:rPr>
          <w:rFonts w:ascii="Times New Roman" w:hAnsi="Times New Roman" w:cs="Times New Roman"/>
          <w:bCs/>
          <w:sz w:val="24"/>
          <w:szCs w:val="24"/>
        </w:rPr>
        <w:t xml:space="preserve">В связи с тем, что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данном </w:t>
      </w:r>
      <w:r w:rsidRPr="0038344E">
        <w:rPr>
          <w:rFonts w:ascii="Times New Roman" w:hAnsi="Times New Roman" w:cs="Times New Roman"/>
          <w:bCs/>
          <w:sz w:val="24"/>
          <w:szCs w:val="24"/>
        </w:rPr>
        <w:t>обязательная аудиторная нагрузка обучающихся составляет 85% практических занятий (ориентированных на формирование практических умений и практического опыта в избранном виде спорта) от общего объема аудиторной нагрузки, поэтому данный материал реализуется на тренировочных занятиях в соответствии с программами подготовки по виду спорта.</w:t>
      </w:r>
      <w:proofErr w:type="gramEnd"/>
    </w:p>
    <w:p w:rsidR="006E6E92" w:rsidRDefault="006E6E92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 учетом общего объема аудиторной нагрузки (2754 ч.) и часов, отведенных на учебную и производственную практику (216 ч.), освоение разделов профессионального модуля осуществляется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всего периода обучения (4 года)</w:t>
      </w:r>
    </w:p>
    <w:p w:rsidR="006E6E92" w:rsidRDefault="006E6E92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CD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предусматривает 72 часа учебной практики и 144 часа производственной (преддипломной) практики, которые в рамках которых формируются профессиональные компетенции.  </w:t>
      </w:r>
    </w:p>
    <w:p w:rsidR="006E6E92" w:rsidRDefault="006E6E92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3BFB">
        <w:rPr>
          <w:rFonts w:ascii="Times New Roman" w:hAnsi="Times New Roman" w:cs="Times New Roman"/>
          <w:bCs/>
          <w:sz w:val="24"/>
          <w:szCs w:val="24"/>
        </w:rPr>
        <w:t>Учебная практика проводится образовательным учреждением при освоении студентами профессиональных компетенций в рамках профессионального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модуля</w:t>
      </w:r>
      <w:r w:rsidRPr="00743BFB">
        <w:rPr>
          <w:rFonts w:ascii="Times New Roman" w:hAnsi="Times New Roman" w:cs="Times New Roman"/>
          <w:bCs/>
          <w:sz w:val="24"/>
          <w:szCs w:val="24"/>
        </w:rPr>
        <w:t xml:space="preserve"> и реализуется после освоения первого и второго разделов модуля.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Учебная практика направлена на формирование умений и практического опыта осуществления судейства в избранном виде спорта при проведении соревнований различного уровня, ведения документации, обеспечивающей соревновательную деятельность, использование собственного соревновательного опыта в избранном виде спорта в процессе руководства соревновательной деятельностью с</w:t>
      </w:r>
      <w:r w:rsidR="00232864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>ртсменов;</w:t>
      </w:r>
      <w:r w:rsidR="00232864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умений и практического опыта анализа планов и процесса учебно-тренировочной деятельности, разработки предложений по его совершенствованию, планирование и проведение учебно-тренировочных занятий; проведение оценки уровня различных сторон подготовленности, анализа и самоанализа учебно-тренировочных занятий.</w:t>
      </w:r>
    </w:p>
    <w:p w:rsidR="006E6E92" w:rsidRPr="00743BFB" w:rsidRDefault="00232864" w:rsidP="006E6E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E6E92"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6E6E92" w:rsidRPr="00743BFB">
        <w:rPr>
          <w:rFonts w:ascii="Times New Roman" w:hAnsi="Times New Roman" w:cs="Times New Roman"/>
          <w:bCs/>
          <w:sz w:val="24"/>
          <w:szCs w:val="24"/>
        </w:rPr>
        <w:t xml:space="preserve"> практик</w:t>
      </w:r>
      <w:r w:rsidR="006E6E9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E6E92" w:rsidRPr="00743BFB">
        <w:rPr>
          <w:rFonts w:ascii="Times New Roman" w:hAnsi="Times New Roman" w:cs="Times New Roman"/>
          <w:bCs/>
          <w:sz w:val="24"/>
          <w:szCs w:val="24"/>
        </w:rPr>
        <w:t>проводится после освоения всех разделов профессионального модуля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отражает содержание деятельности тренера и судьи по избранному виду спорта</w:t>
      </w:r>
      <w:r w:rsidR="006E6E92" w:rsidRPr="00743BFB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E92" w:rsidRPr="000B1CD3" w:rsidRDefault="00232864" w:rsidP="002328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Р</w:t>
      </w:r>
      <w:r w:rsidR="006E6E92" w:rsidRPr="000B1CD3">
        <w:rPr>
          <w:rFonts w:ascii="Times New Roman" w:hAnsi="Times New Roman" w:cs="Times New Roman"/>
          <w:sz w:val="24"/>
          <w:szCs w:val="24"/>
        </w:rPr>
        <w:t>абочая программа  профессионального модуля рассчитана на 2970 часов, в том числе: максимальной учебной нагрузки обучающегося – 2754 часа, включая: обязательной аудиторной учебной нагрузки обучающегося – 1723 часа; самостоятельной работы обучающегося – 1031 час; учебной и производственной практики – 216 часов.</w:t>
      </w:r>
    </w:p>
    <w:p w:rsidR="00D77227" w:rsidRDefault="00D77227" w:rsidP="00743B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27" w:rsidRDefault="00D77227" w:rsidP="00743B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D3" w:rsidRPr="00743BFB" w:rsidRDefault="006E6E92" w:rsidP="00743B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CD3" w:rsidRDefault="000B1CD3" w:rsidP="000B1CD3">
      <w:pPr>
        <w:jc w:val="both"/>
      </w:pPr>
    </w:p>
    <w:p w:rsidR="000B1CD3" w:rsidRDefault="000B1CD3" w:rsidP="000B1CD3">
      <w:pPr>
        <w:jc w:val="both"/>
      </w:pPr>
    </w:p>
    <w:p w:rsidR="000B1CD3" w:rsidRPr="007731DB" w:rsidRDefault="000B1CD3" w:rsidP="000B1CD3">
      <w:pPr>
        <w:ind w:firstLine="708"/>
        <w:jc w:val="both"/>
        <w:rPr>
          <w:sz w:val="28"/>
          <w:szCs w:val="28"/>
          <w:u w:val="single"/>
        </w:rPr>
      </w:pPr>
    </w:p>
    <w:p w:rsidR="00606026" w:rsidRDefault="00606026" w:rsidP="00606026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napToGrid w:val="0"/>
          <w:szCs w:val="28"/>
        </w:rPr>
      </w:pPr>
    </w:p>
    <w:sectPr w:rsidR="00606026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FA1"/>
    <w:multiLevelType w:val="hybridMultilevel"/>
    <w:tmpl w:val="C8C00B7A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C0"/>
    <w:multiLevelType w:val="hybridMultilevel"/>
    <w:tmpl w:val="B0B22898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05EB"/>
    <w:multiLevelType w:val="hybridMultilevel"/>
    <w:tmpl w:val="5464D03C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0403"/>
    <w:multiLevelType w:val="hybridMultilevel"/>
    <w:tmpl w:val="36AA89E6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7E95"/>
    <w:multiLevelType w:val="hybridMultilevel"/>
    <w:tmpl w:val="D52221FE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679F6"/>
    <w:multiLevelType w:val="hybridMultilevel"/>
    <w:tmpl w:val="5A38AD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C376B9D"/>
    <w:multiLevelType w:val="hybridMultilevel"/>
    <w:tmpl w:val="B888AAC2"/>
    <w:lvl w:ilvl="0" w:tplc="F8D6E1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912A66"/>
    <w:multiLevelType w:val="hybridMultilevel"/>
    <w:tmpl w:val="0E0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84CB5"/>
    <w:multiLevelType w:val="hybridMultilevel"/>
    <w:tmpl w:val="FC4A64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EE14A26"/>
    <w:multiLevelType w:val="hybridMultilevel"/>
    <w:tmpl w:val="BEF43FB8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23"/>
    <w:rsid w:val="000B1CD3"/>
    <w:rsid w:val="000E3DCB"/>
    <w:rsid w:val="00176402"/>
    <w:rsid w:val="00196F09"/>
    <w:rsid w:val="00232864"/>
    <w:rsid w:val="0038344E"/>
    <w:rsid w:val="003C1EED"/>
    <w:rsid w:val="00475FC2"/>
    <w:rsid w:val="005A17ED"/>
    <w:rsid w:val="005C3CC1"/>
    <w:rsid w:val="00606026"/>
    <w:rsid w:val="006E6E92"/>
    <w:rsid w:val="00743BFB"/>
    <w:rsid w:val="007E6009"/>
    <w:rsid w:val="00842520"/>
    <w:rsid w:val="00870BF5"/>
    <w:rsid w:val="00874223"/>
    <w:rsid w:val="00D77227"/>
    <w:rsid w:val="00E45F64"/>
    <w:rsid w:val="00E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23"/>
    <w:pPr>
      <w:ind w:left="720"/>
      <w:contextualSpacing/>
    </w:pPr>
  </w:style>
  <w:style w:type="paragraph" w:styleId="a4">
    <w:name w:val="List"/>
    <w:basedOn w:val="a"/>
    <w:rsid w:val="000B1CD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Шелованова</dc:creator>
  <cp:lastModifiedBy>Пользователь</cp:lastModifiedBy>
  <cp:revision>4</cp:revision>
  <dcterms:created xsi:type="dcterms:W3CDTF">2014-11-26T04:59:00Z</dcterms:created>
  <dcterms:modified xsi:type="dcterms:W3CDTF">2014-11-26T06:47:00Z</dcterms:modified>
</cp:coreProperties>
</file>